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19" w:rsidRPr="001B1588" w:rsidRDefault="001C7F19" w:rsidP="001B1588">
      <w:pPr>
        <w:jc w:val="center"/>
        <w:rPr>
          <w:sz w:val="36"/>
          <w:szCs w:val="36"/>
        </w:rPr>
      </w:pPr>
      <w:r w:rsidRPr="001C7F19">
        <w:rPr>
          <w:sz w:val="28"/>
          <w:szCs w:val="28"/>
        </w:rPr>
        <w:br/>
      </w:r>
      <w:r w:rsidRPr="001B1588">
        <w:rPr>
          <w:sz w:val="36"/>
          <w:szCs w:val="36"/>
        </w:rPr>
        <w:t>“All politics are local.”  How many times have you heard that?</w:t>
      </w:r>
      <w:r w:rsidRPr="001B1588">
        <w:rPr>
          <w:sz w:val="36"/>
          <w:szCs w:val="36"/>
        </w:rPr>
        <w:t>”</w:t>
      </w:r>
    </w:p>
    <w:p w:rsidR="001C7F19" w:rsidRPr="001C7F19" w:rsidRDefault="001C7F19" w:rsidP="001C7F19">
      <w:pPr>
        <w:rPr>
          <w:sz w:val="28"/>
          <w:szCs w:val="28"/>
        </w:rPr>
      </w:pP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 xml:space="preserve">Maryland has been a dependable “Blue State”.   Normally both major parties </w:t>
      </w:r>
      <w:r w:rsidR="00680133" w:rsidRPr="001C7F19">
        <w:rPr>
          <w:sz w:val="28"/>
          <w:szCs w:val="28"/>
        </w:rPr>
        <w:t>spend the</w:t>
      </w:r>
      <w:r w:rsidRPr="001C7F19">
        <w:rPr>
          <w:sz w:val="28"/>
          <w:szCs w:val="28"/>
        </w:rPr>
        <w:t xml:space="preserve"> bare </w:t>
      </w:r>
      <w:r w:rsidR="00680133" w:rsidRPr="001C7F19">
        <w:rPr>
          <w:sz w:val="28"/>
          <w:szCs w:val="28"/>
        </w:rPr>
        <w:t>minimum here</w:t>
      </w:r>
      <w:r w:rsidRPr="001C7F19">
        <w:rPr>
          <w:sz w:val="28"/>
          <w:szCs w:val="28"/>
        </w:rPr>
        <w:t xml:space="preserve"> because the outcome is assumed.  </w:t>
      </w: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I do not attempt to predict how Maryland will go in the general election; but I feel compelled to comment on Carroll County.</w:t>
      </w:r>
    </w:p>
    <w:p w:rsidR="001C7F19" w:rsidRPr="001C7F19" w:rsidRDefault="001C7F19" w:rsidP="001C7F19">
      <w:pPr>
        <w:rPr>
          <w:sz w:val="28"/>
          <w:szCs w:val="28"/>
        </w:rPr>
      </w:pP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 xml:space="preserve">Carroll County’s fire departments are “volunteer”, </w:t>
      </w:r>
      <w:r w:rsidR="00680133" w:rsidRPr="001C7F19">
        <w:rPr>
          <w:sz w:val="28"/>
          <w:szCs w:val="28"/>
        </w:rPr>
        <w:t>thus they</w:t>
      </w:r>
      <w:r w:rsidRPr="001C7F19">
        <w:rPr>
          <w:sz w:val="28"/>
          <w:szCs w:val="28"/>
        </w:rPr>
        <w:t xml:space="preserve"> must raise money on their </w:t>
      </w:r>
      <w:r w:rsidR="00680133" w:rsidRPr="001C7F19">
        <w:rPr>
          <w:sz w:val="28"/>
          <w:szCs w:val="28"/>
        </w:rPr>
        <w:t>own to</w:t>
      </w:r>
      <w:r w:rsidRPr="001C7F19">
        <w:rPr>
          <w:sz w:val="28"/>
          <w:szCs w:val="28"/>
        </w:rPr>
        <w:t xml:space="preserve"> keep operating.  Wherever you live in Carroll, your local</w:t>
      </w: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fire department has a week-long carnival.   IF you ever attended one of these events, you have seen that the Republican Central Committee</w:t>
      </w: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places a trailer at these carnivals where they take voter registration applications from carnival goers, then deliver them to the board of elections.</w:t>
      </w:r>
      <w:r w:rsidRPr="001C7F19">
        <w:rPr>
          <w:color w:val="1F497D"/>
          <w:sz w:val="28"/>
          <w:szCs w:val="28"/>
        </w:rPr>
        <w:t xml:space="preserve">  </w:t>
      </w:r>
    </w:p>
    <w:p w:rsidR="001C7F19" w:rsidRPr="001C7F19" w:rsidRDefault="00680133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Note -</w:t>
      </w:r>
      <w:r w:rsidR="001C7F19" w:rsidRPr="001C7F19">
        <w:rPr>
          <w:sz w:val="28"/>
          <w:szCs w:val="28"/>
        </w:rPr>
        <w:t>    They take applications for all parties, not just Republicans.</w:t>
      </w:r>
    </w:p>
    <w:p w:rsidR="001C7F19" w:rsidRPr="001C7F19" w:rsidRDefault="001C7F19" w:rsidP="001C7F19">
      <w:pPr>
        <w:rPr>
          <w:sz w:val="28"/>
          <w:szCs w:val="28"/>
        </w:rPr>
      </w:pP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 xml:space="preserve">As a member of the Republican Central </w:t>
      </w:r>
      <w:r w:rsidR="00680133" w:rsidRPr="001C7F19">
        <w:rPr>
          <w:sz w:val="28"/>
          <w:szCs w:val="28"/>
        </w:rPr>
        <w:t>Committee I</w:t>
      </w:r>
      <w:r w:rsidRPr="001C7F19">
        <w:rPr>
          <w:sz w:val="28"/>
          <w:szCs w:val="28"/>
        </w:rPr>
        <w:t xml:space="preserve"> </w:t>
      </w:r>
      <w:r w:rsidR="00680133" w:rsidRPr="001C7F19">
        <w:rPr>
          <w:sz w:val="28"/>
          <w:szCs w:val="28"/>
        </w:rPr>
        <w:t>have worked</w:t>
      </w:r>
      <w:r w:rsidRPr="001C7F19">
        <w:rPr>
          <w:sz w:val="28"/>
          <w:szCs w:val="28"/>
        </w:rPr>
        <w:t xml:space="preserve"> these carnivals since 2002.    The point of this letter is to share with you something</w:t>
      </w: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I have never seen before.    In “even” years we have elections.   During carnivals in even years, in addition to just taking voter applications, we do what</w:t>
      </w:r>
      <w:r w:rsidR="001B1588">
        <w:rPr>
          <w:sz w:val="28"/>
          <w:szCs w:val="28"/>
        </w:rPr>
        <w:t xml:space="preserve"> </w:t>
      </w:r>
      <w:r w:rsidRPr="001C7F19">
        <w:rPr>
          <w:sz w:val="28"/>
          <w:szCs w:val="28"/>
        </w:rPr>
        <w:t xml:space="preserve">we can to promote people running for office.  We do this by handing </w:t>
      </w:r>
      <w:r w:rsidR="00680133" w:rsidRPr="001C7F19">
        <w:rPr>
          <w:sz w:val="28"/>
          <w:szCs w:val="28"/>
        </w:rPr>
        <w:t xml:space="preserve">out candidate </w:t>
      </w:r>
      <w:proofErr w:type="spellStart"/>
      <w:r w:rsidR="00680133" w:rsidRPr="001C7F19">
        <w:rPr>
          <w:sz w:val="28"/>
          <w:szCs w:val="28"/>
        </w:rPr>
        <w:t>iterature</w:t>
      </w:r>
      <w:proofErr w:type="spellEnd"/>
      <w:r w:rsidRPr="001C7F19">
        <w:rPr>
          <w:sz w:val="28"/>
          <w:szCs w:val="28"/>
        </w:rPr>
        <w:t>, bumper stickers and lawn signs.   At least we try.   At carnival</w:t>
      </w:r>
      <w:r w:rsidRPr="001C7F19">
        <w:rPr>
          <w:color w:val="1F497D"/>
          <w:sz w:val="28"/>
          <w:szCs w:val="28"/>
        </w:rPr>
        <w:t>s</w:t>
      </w:r>
      <w:r w:rsidRPr="001C7F19">
        <w:rPr>
          <w:sz w:val="28"/>
          <w:szCs w:val="28"/>
        </w:rPr>
        <w:t xml:space="preserve"> in previous years,</w:t>
      </w:r>
      <w:r w:rsidRPr="001C7F19">
        <w:rPr>
          <w:color w:val="1F497D"/>
          <w:sz w:val="28"/>
          <w:szCs w:val="28"/>
        </w:rPr>
        <w:t xml:space="preserve"> we see people trying to avoid the trailer as if we had an infectious disease, and </w:t>
      </w:r>
      <w:r w:rsidRPr="001C7F19">
        <w:rPr>
          <w:sz w:val="28"/>
          <w:szCs w:val="28"/>
        </w:rPr>
        <w:t xml:space="preserve">we go home at night with most of the </w:t>
      </w:r>
      <w:r w:rsidR="00680133" w:rsidRPr="001C7F19">
        <w:rPr>
          <w:sz w:val="28"/>
          <w:szCs w:val="28"/>
        </w:rPr>
        <w:t>paraphernalia -</w:t>
      </w:r>
      <w:r w:rsidRPr="001C7F19">
        <w:rPr>
          <w:sz w:val="28"/>
          <w:szCs w:val="28"/>
        </w:rPr>
        <w:t>   Until this year.</w:t>
      </w:r>
    </w:p>
    <w:p w:rsidR="001C7F19" w:rsidRPr="001C7F19" w:rsidRDefault="001C7F19" w:rsidP="001C7F19">
      <w:pPr>
        <w:rPr>
          <w:sz w:val="28"/>
          <w:szCs w:val="28"/>
        </w:rPr>
      </w:pP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 xml:space="preserve">From the time we open up the trailer until when we close the doors for the night, there is a steady flow of </w:t>
      </w:r>
      <w:proofErr w:type="gramStart"/>
      <w:r w:rsidRPr="001C7F19">
        <w:rPr>
          <w:sz w:val="28"/>
          <w:szCs w:val="28"/>
        </w:rPr>
        <w:t>Carroll  </w:t>
      </w:r>
      <w:proofErr w:type="spellStart"/>
      <w:r w:rsidRPr="001C7F19">
        <w:rPr>
          <w:sz w:val="28"/>
          <w:szCs w:val="28"/>
        </w:rPr>
        <w:t>Countians</w:t>
      </w:r>
      <w:proofErr w:type="spellEnd"/>
      <w:proofErr w:type="gramEnd"/>
      <w:r w:rsidRPr="001C7F19">
        <w:rPr>
          <w:sz w:val="28"/>
          <w:szCs w:val="28"/>
        </w:rPr>
        <w:t xml:space="preserve"> asking us, “Do you have</w:t>
      </w:r>
      <w:r w:rsidR="001B1588">
        <w:rPr>
          <w:sz w:val="28"/>
          <w:szCs w:val="28"/>
        </w:rPr>
        <w:t xml:space="preserve"> </w:t>
      </w:r>
      <w:r w:rsidRPr="001C7F19">
        <w:rPr>
          <w:sz w:val="28"/>
          <w:szCs w:val="28"/>
        </w:rPr>
        <w:t>any Trump signs?   How much are they?”  When we answer that they are free, people ask if they can have two, or three.  If you read the national polls,</w:t>
      </w:r>
      <w:r w:rsidR="001B1588">
        <w:rPr>
          <w:sz w:val="28"/>
          <w:szCs w:val="28"/>
        </w:rPr>
        <w:t xml:space="preserve"> </w:t>
      </w:r>
      <w:r w:rsidRPr="001C7F19">
        <w:rPr>
          <w:sz w:val="28"/>
          <w:szCs w:val="28"/>
        </w:rPr>
        <w:t>this should be a surprise.</w:t>
      </w:r>
    </w:p>
    <w:p w:rsidR="001C7F19" w:rsidRPr="001C7F19" w:rsidRDefault="001C7F19" w:rsidP="001C7F19">
      <w:pPr>
        <w:rPr>
          <w:sz w:val="28"/>
          <w:szCs w:val="28"/>
        </w:rPr>
      </w:pP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Let me say something about the national polls.  As I write this, the results of BREXIT, where Britain just voted themselves out of the EU, was the total</w:t>
      </w: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 xml:space="preserve">opposite of what the polls and </w:t>
      </w:r>
      <w:r w:rsidR="00680133" w:rsidRPr="001C7F19">
        <w:rPr>
          <w:sz w:val="28"/>
          <w:szCs w:val="28"/>
        </w:rPr>
        <w:t>Britain’s “</w:t>
      </w:r>
      <w:r w:rsidRPr="001C7F19">
        <w:rPr>
          <w:sz w:val="28"/>
          <w:szCs w:val="28"/>
        </w:rPr>
        <w:t>bookies” had predicted.  </w:t>
      </w:r>
    </w:p>
    <w:p w:rsidR="001C7F19" w:rsidRPr="001B1588" w:rsidRDefault="001C7F19" w:rsidP="00FB1B80">
      <w:pPr>
        <w:pStyle w:val="ListParagraph"/>
        <w:numPr>
          <w:ilvl w:val="0"/>
          <w:numId w:val="1"/>
        </w:numPr>
        <w:ind w:firstLine="720"/>
        <w:rPr>
          <w:sz w:val="28"/>
          <w:szCs w:val="28"/>
        </w:rPr>
      </w:pPr>
      <w:r w:rsidRPr="001B1588">
        <w:rPr>
          <w:sz w:val="28"/>
          <w:szCs w:val="28"/>
        </w:rPr>
        <w:t>Polls have always been taken by calling people on land lines, but a large percentage</w:t>
      </w:r>
      <w:r w:rsidR="001B1588" w:rsidRPr="001B1588">
        <w:rPr>
          <w:sz w:val="28"/>
          <w:szCs w:val="28"/>
        </w:rPr>
        <w:t xml:space="preserve"> </w:t>
      </w:r>
      <w:r w:rsidRPr="001B1588">
        <w:rPr>
          <w:sz w:val="28"/>
          <w:szCs w:val="28"/>
        </w:rPr>
        <w:t xml:space="preserve">of people no longer use land lines. </w:t>
      </w:r>
    </w:p>
    <w:p w:rsidR="001C7F19" w:rsidRDefault="001C7F19" w:rsidP="001C7F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7F19">
        <w:rPr>
          <w:sz w:val="28"/>
          <w:szCs w:val="28"/>
        </w:rPr>
        <w:t>  There are three categories of polls, which you will see scrolled across the bottom of the poll on TV</w:t>
      </w:r>
    </w:p>
    <w:p w:rsidR="0089618B" w:rsidRDefault="0089618B" w:rsidP="008961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18B">
        <w:rPr>
          <w:sz w:val="28"/>
          <w:szCs w:val="28"/>
        </w:rPr>
        <w:t>“Adults” These are worthless, since you only have to have answered the phone and say that you are over 21</w:t>
      </w:r>
    </w:p>
    <w:p w:rsidR="0089618B" w:rsidRPr="0089618B" w:rsidRDefault="0089618B" w:rsidP="008961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18B">
        <w:rPr>
          <w:sz w:val="28"/>
          <w:szCs w:val="28"/>
        </w:rPr>
        <w:lastRenderedPageBreak/>
        <w:t>“Adults” These are worthless, since you only have to have answered the phone and say that you are over 21</w:t>
      </w:r>
    </w:p>
    <w:p w:rsidR="0089618B" w:rsidRPr="001C7F19" w:rsidRDefault="0089618B" w:rsidP="0089618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1C7F19" w:rsidRPr="001C7F19" w:rsidRDefault="0089618B" w:rsidP="001C7F1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7F19">
        <w:rPr>
          <w:sz w:val="28"/>
          <w:szCs w:val="28"/>
        </w:rPr>
        <w:t xml:space="preserve"> </w:t>
      </w:r>
      <w:r w:rsidR="001C7F19" w:rsidRPr="001C7F19">
        <w:rPr>
          <w:sz w:val="28"/>
          <w:szCs w:val="28"/>
        </w:rPr>
        <w:t>“Registered Voters”.   These are more valuable; but include people who may have never even voted; but are just registered</w:t>
      </w:r>
    </w:p>
    <w:p w:rsidR="001C7F19" w:rsidRPr="001C7F19" w:rsidRDefault="001C7F19" w:rsidP="001C7F1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7F19">
        <w:rPr>
          <w:sz w:val="28"/>
          <w:szCs w:val="28"/>
        </w:rPr>
        <w:t xml:space="preserve">“Likely </w:t>
      </w:r>
      <w:r w:rsidR="0089618B" w:rsidRPr="001C7F19">
        <w:rPr>
          <w:sz w:val="28"/>
          <w:szCs w:val="28"/>
        </w:rPr>
        <w:t>voters” These</w:t>
      </w:r>
      <w:r w:rsidRPr="001C7F19">
        <w:rPr>
          <w:sz w:val="28"/>
          <w:szCs w:val="28"/>
        </w:rPr>
        <w:t xml:space="preserve"> are the only ones that matter.  The pollsters buy lists of people who voted in recent elections and call only them.</w:t>
      </w:r>
    </w:p>
    <w:p w:rsidR="001C7F19" w:rsidRPr="001C7F19" w:rsidRDefault="001C7F19" w:rsidP="001C7F19">
      <w:pPr>
        <w:rPr>
          <w:color w:val="1F497D"/>
          <w:sz w:val="28"/>
          <w:szCs w:val="28"/>
        </w:rPr>
      </w:pPr>
    </w:p>
    <w:p w:rsidR="001C7F19" w:rsidRPr="001C7F19" w:rsidRDefault="001C7F19" w:rsidP="001C7F19">
      <w:pPr>
        <w:rPr>
          <w:sz w:val="28"/>
          <w:szCs w:val="28"/>
        </w:rPr>
      </w:pPr>
      <w:r w:rsidRPr="001C7F19">
        <w:rPr>
          <w:sz w:val="28"/>
          <w:szCs w:val="28"/>
        </w:rPr>
        <w:t>My point in this letter is to tell you not to be surprised if the election turns out differently than the polls predict.</w:t>
      </w:r>
    </w:p>
    <w:p w:rsidR="001C7F19" w:rsidRDefault="001C7F19" w:rsidP="001C7F19"/>
    <w:p w:rsidR="001C7F19" w:rsidRDefault="001C7F19" w:rsidP="001C7F19"/>
    <w:p w:rsidR="006C26F3" w:rsidRPr="001C7F19" w:rsidRDefault="006C26F3" w:rsidP="001C7F19"/>
    <w:sectPr w:rsidR="006C26F3" w:rsidRPr="001C7F19" w:rsidSect="001B1588">
      <w:pgSz w:w="12240" w:h="15840"/>
      <w:pgMar w:top="720" w:right="1440" w:bottom="81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B4B"/>
    <w:multiLevelType w:val="hybridMultilevel"/>
    <w:tmpl w:val="9724B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0"/>
    <w:rsid w:val="001B1588"/>
    <w:rsid w:val="001C7F19"/>
    <w:rsid w:val="003A4E90"/>
    <w:rsid w:val="00680133"/>
    <w:rsid w:val="006C26F3"/>
    <w:rsid w:val="0089618B"/>
    <w:rsid w:val="00B15752"/>
    <w:rsid w:val="00C00DFA"/>
    <w:rsid w:val="00C926CB"/>
    <w:rsid w:val="00E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B876"/>
  <w15:chartTrackingRefBased/>
  <w15:docId w15:val="{E4A515B0-0B7D-44F5-AC47-5C5D506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7F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4E90"/>
  </w:style>
  <w:style w:type="paragraph" w:styleId="ListParagraph">
    <w:name w:val="List Paragraph"/>
    <w:basedOn w:val="Normal"/>
    <w:uiPriority w:val="34"/>
    <w:qFormat/>
    <w:rsid w:val="001C7F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</dc:creator>
  <cp:keywords/>
  <dc:description/>
  <cp:lastModifiedBy>Shelli</cp:lastModifiedBy>
  <cp:revision>1</cp:revision>
  <dcterms:created xsi:type="dcterms:W3CDTF">2016-06-27T23:45:00Z</dcterms:created>
  <dcterms:modified xsi:type="dcterms:W3CDTF">2016-06-28T19:16:00Z</dcterms:modified>
</cp:coreProperties>
</file>